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C2" w:rsidRDefault="002912C2" w:rsidP="002912C2">
      <w:pPr>
        <w:tabs>
          <w:tab w:val="left" w:pos="540"/>
        </w:tabs>
        <w:ind w:firstLine="540"/>
        <w:rPr>
          <w:b/>
          <w:lang w:val="uk-UA"/>
        </w:rPr>
      </w:pPr>
      <w:bookmarkStart w:id="0" w:name="_GoBack"/>
      <w:r>
        <w:rPr>
          <w:b/>
          <w:lang w:val="uk-UA"/>
        </w:rPr>
        <w:t>Тема. Урок повторення та узагальнення. «СРСР. Відновлені та нові незалежні держави»</w:t>
      </w:r>
    </w:p>
    <w:bookmarkEnd w:id="0"/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Мета</w:t>
      </w:r>
      <w:r>
        <w:rPr>
          <w:lang w:val="uk-UA"/>
        </w:rPr>
        <w:t>: повторити та узагальнити матеріал з пройденої теми; представити результати проектних робіт; розвивати логічне та абстрактне мислення, пам'ять, вміння рецензувати роботи однокласників; виховувати повагу до думок інших.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Очікувані результати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Після цього уроку учні зможуть: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називати основні події з історії розвитку СРСР та нових незалежних держав;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характеризувати соціально-економічний та політичний розвиток СРСР та нових незалежних держав;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рецензувати роботи учнів, давати їм оцінку;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називати прізвища провідних діячів СРСР та нових незалежних країн;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показувати на карті розташування нових незалежних країн та місця військових конфліктів на територіях колишніх республік радянського союзу.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Обладнання</w:t>
      </w:r>
      <w:r>
        <w:rPr>
          <w:lang w:val="uk-UA"/>
        </w:rPr>
        <w:t>: підручник, комп’ютер.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Тип уроку</w:t>
      </w:r>
      <w:r>
        <w:rPr>
          <w:lang w:val="uk-UA"/>
        </w:rPr>
        <w:t>: узагальнення знань умінь та навичок розумової та практичної діяльності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Форма проведення</w:t>
      </w:r>
      <w:r>
        <w:rPr>
          <w:lang w:val="uk-UA"/>
        </w:rPr>
        <w:t>. Захист учнівських проектів</w:t>
      </w:r>
    </w:p>
    <w:p w:rsidR="002912C2" w:rsidRDefault="002912C2" w:rsidP="002912C2">
      <w:pPr>
        <w:ind w:firstLine="540"/>
        <w:jc w:val="center"/>
        <w:rPr>
          <w:b/>
          <w:lang w:val="uk-UA"/>
        </w:rPr>
      </w:pPr>
      <w:r>
        <w:rPr>
          <w:b/>
          <w:lang w:val="uk-UA"/>
        </w:rPr>
        <w:t>Хід уроку</w:t>
      </w:r>
    </w:p>
    <w:p w:rsidR="002912C2" w:rsidRDefault="002912C2" w:rsidP="002912C2">
      <w:pPr>
        <w:ind w:firstLine="540"/>
        <w:jc w:val="both"/>
        <w:rPr>
          <w:b/>
          <w:lang w:val="uk-UA"/>
        </w:rPr>
      </w:pPr>
      <w:r>
        <w:rPr>
          <w:b/>
          <w:lang w:val="uk-UA"/>
        </w:rPr>
        <w:t>І. Організаційний момент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b/>
          <w:lang w:val="uk-UA"/>
        </w:rPr>
        <w:t>ІІ. Мотивація навчальної діяльності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Вчитель. Ми з вами завершили вивчення теми «СРСР. Відновлені та нові незалежні держави». Разом клас працював над створення проекту на цю тему. На уроці узагальнимо та систематизуємо знання з даної теми та звітуємо про роботу над проектом. Для цього ми проведемо засідання «круглого столу». Під час засідання якого, кожна група буде звітувати про виконання своєї частини проекту.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На попередніх уроках ми працювали над темою «СРСР. Відновлені та нові незалежні держави». При вивчені цієї теми ви отримали цілу низку знань: ознайомились  з новими термінами, поняттями, історичними діячами, подіями, які мали значне історичне значення, а також працювали над проектом. Зараз кожна група буде звітувати з приводу питання над яким працювала, презентуючи свою роботу у формі мультимедійної презентації.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Але перш висловіть свою думку, що ви чекаєте від  сьогоднішнього уроку, починаючи свій виступ словами.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Прийом «Незакінчене речення»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 - Від сьогоднішнього уроку я очікую…</w:t>
      </w:r>
    </w:p>
    <w:p w:rsidR="002912C2" w:rsidRDefault="002912C2" w:rsidP="002912C2">
      <w:pPr>
        <w:ind w:firstLine="540"/>
        <w:jc w:val="both"/>
        <w:rPr>
          <w:b/>
          <w:lang w:val="uk-UA"/>
        </w:rPr>
      </w:pPr>
      <w:r>
        <w:rPr>
          <w:b/>
          <w:lang w:val="uk-UA"/>
        </w:rPr>
        <w:t xml:space="preserve">ІІІ. Засідання «Прес-конференція»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1. Виступ першої групи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Демонстрація мультимедійних презентацій на тему: «Керівники СРСР: біографічні нариси».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Учні ставлять питання до учасників групи: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 впливали особисті риси характеру керівників СРСР на розв’язання питань внутрішньої та зовнішньої політики?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- Що допомогло саме М.Хрущову, Л. </w:t>
      </w:r>
      <w:proofErr w:type="spellStart"/>
      <w:r>
        <w:rPr>
          <w:lang w:val="uk-UA"/>
        </w:rPr>
        <w:t>Брєжнєву</w:t>
      </w:r>
      <w:proofErr w:type="spellEnd"/>
      <w:r>
        <w:rPr>
          <w:lang w:val="uk-UA"/>
        </w:rPr>
        <w:t xml:space="preserve"> , М. Горбачову прийти до влади?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- Які внутрішньо </w:t>
      </w:r>
      <w:proofErr w:type="spellStart"/>
      <w:r>
        <w:rPr>
          <w:lang w:val="uk-UA"/>
        </w:rPr>
        <w:t>–політичні</w:t>
      </w:r>
      <w:proofErr w:type="spellEnd"/>
      <w:r>
        <w:rPr>
          <w:lang w:val="uk-UA"/>
        </w:rPr>
        <w:t xml:space="preserve"> наслідки керівництва цих лідерів?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Вчитель. Тепер кожен з вас може оцінити виступ групи та оформлення мультимедійної презентації. Поставте оцінки в бланк оцінювання.</w:t>
      </w:r>
    </w:p>
    <w:p w:rsidR="002912C2" w:rsidRDefault="002912C2" w:rsidP="002912C2">
      <w:pPr>
        <w:ind w:firstLine="540"/>
        <w:jc w:val="right"/>
        <w:rPr>
          <w:lang w:val="uk-UA"/>
        </w:rPr>
      </w:pPr>
      <w:r>
        <w:rPr>
          <w:lang w:val="uk-UA"/>
        </w:rPr>
        <w:t>Таблиця 13</w:t>
      </w:r>
    </w:p>
    <w:p w:rsidR="002912C2" w:rsidRDefault="002912C2" w:rsidP="002912C2">
      <w:pPr>
        <w:ind w:firstLine="540"/>
        <w:jc w:val="center"/>
        <w:rPr>
          <w:lang w:val="uk-UA"/>
        </w:rPr>
      </w:pPr>
      <w:r>
        <w:rPr>
          <w:lang w:val="uk-UA"/>
        </w:rPr>
        <w:t>Бланк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93"/>
        <w:gridCol w:w="2700"/>
        <w:gridCol w:w="2132"/>
      </w:tblGrid>
      <w:tr w:rsidR="002912C2" w:rsidTr="002912C2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Виступ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Мультимедійна презентація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Відповіді на запитання</w:t>
            </w:r>
          </w:p>
        </w:tc>
      </w:tr>
      <w:tr w:rsidR="002912C2" w:rsidTr="002912C2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група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</w:tr>
      <w:tr w:rsidR="002912C2" w:rsidTr="002912C2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група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</w:tr>
      <w:tr w:rsidR="002912C2" w:rsidTr="002912C2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 група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</w:tr>
      <w:tr w:rsidR="002912C2" w:rsidTr="002912C2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  <w:lang w:val="uk-UA"/>
              </w:rPr>
              <w:t xml:space="preserve"> група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2. Виступ другої групи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>Демонстрація мультимедійної презентації «Чорне й біле в історії СРСР: Космічна програма СРСР та Афганська війна».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Можливі питання до учасників групи: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Чому саме в освоєнні космосу СРСР досяг неабияких результатів?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Які були трагічні сторінки в кроках по освоєнню космосу?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Які наслідки війни в Афганістані для СРСР: політичні, економічні, соціальні?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Вчитель. Оцінка виступу третьої групи.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3. Виступ третьої групи.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Демонстрація мультимедійної презентації «Президенти Росії».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Можливі питання до учасників групи: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Чи простежується приємність влади під час зміни президентів Росії?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Чи можна стверджувати, що сучасні президенти Росії – це наступники керівників СРСР?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Які завдання у вирішені суспільно-політичних питань стоять перед сучасним президентом Росії?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Вчитель. Оцінка виступу четвертої групи.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 xml:space="preserve">Виступ четвертої групи. 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Демонстрація мультимедійної презентації «Країни Закавказзя».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Можливі питання до учасників групи: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Яка з країн Закавказзя може в недалекому майбутньому стати лідером цього регіону?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Чому в цьому регіоні, після розпаду СРСР, відбулося значна кількість військових конфліктів?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- Який рівень взаємовідносин країн Закавказзя з Україною?</w:t>
      </w:r>
    </w:p>
    <w:p w:rsidR="002912C2" w:rsidRDefault="002912C2" w:rsidP="002912C2">
      <w:pPr>
        <w:ind w:firstLine="540"/>
        <w:jc w:val="both"/>
        <w:rPr>
          <w:b/>
          <w:lang w:val="uk-UA"/>
        </w:rPr>
      </w:pPr>
      <w:r>
        <w:rPr>
          <w:b/>
          <w:lang w:val="en-US"/>
        </w:rPr>
        <w:t>IV</w:t>
      </w:r>
      <w:r>
        <w:rPr>
          <w:b/>
          <w:lang w:val="uk-UA"/>
        </w:rPr>
        <w:t>. Підсумок прес-конференції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1. Бесіда</w:t>
      </w:r>
    </w:p>
    <w:p w:rsidR="002912C2" w:rsidRDefault="002912C2" w:rsidP="002912C2">
      <w:pPr>
        <w:tabs>
          <w:tab w:val="left" w:pos="540"/>
        </w:tabs>
        <w:ind w:firstLine="540"/>
        <w:rPr>
          <w:b/>
          <w:lang w:val="uk-UA"/>
        </w:rPr>
      </w:pPr>
      <w:r>
        <w:rPr>
          <w:lang w:val="uk-UA"/>
        </w:rPr>
        <w:t>Вчитель. Ми з вами вивчили тему «СРСР. Відновлені та нові незалежні держави»</w:t>
      </w:r>
    </w:p>
    <w:p w:rsidR="002912C2" w:rsidRDefault="002912C2" w:rsidP="002912C2">
      <w:pPr>
        <w:ind w:firstLine="540"/>
        <w:jc w:val="both"/>
        <w:rPr>
          <w:lang w:val="uk-UA"/>
        </w:rPr>
      </w:pPr>
      <w:r>
        <w:rPr>
          <w:lang w:val="uk-UA"/>
        </w:rPr>
        <w:t>При вивчені цієї теми учні класу працювали над питаннями, які в той чи іншій мірі розкривають зміст цієї теми і складали частину спільного проекту, який ми реалізували через створення мультимедійних презентацій. Мені б хотілося, щоб кожен з вас висловив своє ставлення щодо досягнутих результаті, заповнивши таблицю узагальнення, вписавши в кожен стовпчик по одному слову, які б характеризували зміст роботи. Висновок напишемо одним реченням разом.</w:t>
      </w:r>
    </w:p>
    <w:p w:rsidR="002912C2" w:rsidRDefault="002912C2" w:rsidP="002912C2">
      <w:pPr>
        <w:ind w:firstLine="540"/>
        <w:jc w:val="center"/>
        <w:rPr>
          <w:lang w:val="uk-UA"/>
        </w:rPr>
      </w:pPr>
    </w:p>
    <w:p w:rsidR="002912C2" w:rsidRDefault="002912C2" w:rsidP="002912C2">
      <w:pPr>
        <w:ind w:firstLine="540"/>
        <w:jc w:val="right"/>
        <w:rPr>
          <w:lang w:val="uk-UA"/>
        </w:rPr>
      </w:pPr>
      <w:r>
        <w:rPr>
          <w:lang w:val="uk-UA"/>
        </w:rPr>
        <w:t>Таблиця 14</w:t>
      </w:r>
    </w:p>
    <w:p w:rsidR="002912C2" w:rsidRDefault="002912C2" w:rsidP="002912C2">
      <w:pPr>
        <w:ind w:firstLine="540"/>
        <w:jc w:val="center"/>
        <w:rPr>
          <w:lang w:val="uk-UA"/>
        </w:rPr>
      </w:pPr>
      <w:r>
        <w:rPr>
          <w:lang w:val="uk-UA"/>
        </w:rPr>
        <w:t>Таблиця результативності роботи над проектом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912C2" w:rsidTr="002912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Позитивні результати роботи над проектом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Питання, які залишились поза увагою, або недостатньо висвітлені</w:t>
            </w:r>
          </w:p>
        </w:tc>
      </w:tr>
      <w:tr w:rsidR="002912C2" w:rsidTr="002912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C2" w:rsidRDefault="002912C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912C2" w:rsidRDefault="002912C2" w:rsidP="002912C2">
      <w:pPr>
        <w:ind w:firstLine="540"/>
        <w:rPr>
          <w:sz w:val="20"/>
          <w:szCs w:val="20"/>
          <w:lang w:val="uk-UA"/>
        </w:rPr>
      </w:pPr>
    </w:p>
    <w:p w:rsidR="002912C2" w:rsidRDefault="002912C2" w:rsidP="002912C2">
      <w:pPr>
        <w:ind w:firstLine="540"/>
        <w:rPr>
          <w:sz w:val="20"/>
          <w:szCs w:val="20"/>
          <w:lang w:val="uk-UA"/>
        </w:rPr>
      </w:pPr>
      <w:r>
        <w:rPr>
          <w:lang w:val="uk-UA"/>
        </w:rPr>
        <w:t>Висновок</w:t>
      </w:r>
      <w:r>
        <w:rPr>
          <w:sz w:val="20"/>
          <w:szCs w:val="20"/>
          <w:lang w:val="uk-UA"/>
        </w:rPr>
        <w:t>_____________________________________________________________________________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2. Оцінювання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Оцінювання відбуватиметься за такими критеріями: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- відповідність мультимедійної презентації темі;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- якість, та оформлення мультимедійної презентації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- науковість та повнота розкриття теми;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- компетентність доповідачів (зміст, стиль викладу, грамотність, уміння організувати увагу слухачів).</w:t>
      </w:r>
    </w:p>
    <w:p w:rsidR="002912C2" w:rsidRDefault="002912C2" w:rsidP="002912C2">
      <w:pPr>
        <w:ind w:firstLine="540"/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  <w:lang w:val="uk-UA"/>
        </w:rPr>
        <w:t>. Рефлексія</w:t>
      </w:r>
    </w:p>
    <w:p w:rsidR="002912C2" w:rsidRDefault="002912C2" w:rsidP="002912C2">
      <w:pPr>
        <w:ind w:firstLine="540"/>
        <w:rPr>
          <w:lang w:val="uk-UA"/>
        </w:rPr>
      </w:pPr>
      <w:r>
        <w:rPr>
          <w:lang w:val="uk-UA"/>
        </w:rPr>
        <w:t>1. Прийом «Доповніть речення»</w:t>
      </w:r>
    </w:p>
    <w:p w:rsidR="003F7C12" w:rsidRDefault="002912C2" w:rsidP="002912C2">
      <w:r>
        <w:rPr>
          <w:lang w:val="uk-UA"/>
        </w:rPr>
        <w:t>- Найцікавішим при реалізації проекту було</w:t>
      </w:r>
    </w:p>
    <w:sectPr w:rsidR="003F7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EA"/>
    <w:rsid w:val="002912C2"/>
    <w:rsid w:val="00585303"/>
    <w:rsid w:val="006D02EA"/>
    <w:rsid w:val="00A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3245</Words>
  <Characters>1851</Characters>
  <Application>Microsoft Office Word</Application>
  <DocSecurity>0</DocSecurity>
  <Lines>15</Lines>
  <Paragraphs>10</Paragraphs>
  <ScaleCrop>false</ScaleCrop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2017-01-21T11:22:00Z</dcterms:created>
  <dcterms:modified xsi:type="dcterms:W3CDTF">2017-01-21T11:22:00Z</dcterms:modified>
</cp:coreProperties>
</file>